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002016AC"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2F2ECE41" w:rsidR="007C6B08" w:rsidRPr="008D7175" w:rsidRDefault="00BC11B0" w:rsidP="758E9E43">
            <w:pPr>
              <w:rPr>
                <w:rFonts w:asciiTheme="minorHAnsi" w:hAnsiTheme="minorHAnsi" w:cstheme="minorBidi"/>
                <w:b/>
                <w:bCs/>
                <w:sz w:val="22"/>
                <w:szCs w:val="22"/>
              </w:rPr>
            </w:pPr>
            <w:r w:rsidRPr="00BC11B0">
              <w:rPr>
                <w:rFonts w:asciiTheme="minorHAnsi" w:hAnsiTheme="minorHAnsi" w:cstheme="minorBidi"/>
                <w:b/>
                <w:bCs/>
                <w:sz w:val="22"/>
                <w:szCs w:val="22"/>
              </w:rPr>
              <w:t>Negotiated Bid 385-24-76821, Structural Firefighting Gear and Self-Contained Breathing Apparatus</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11B0"/>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842C4"/>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714</Words>
  <Characters>4834</Characters>
  <Application>Microsoft Office Word</Application>
  <DocSecurity>0</DocSecurity>
  <Lines>40</Lines>
  <Paragraphs>11</Paragraphs>
  <ScaleCrop>false</ScaleCrop>
  <Company>State of Indiana</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Sample IV, Arthur</cp:lastModifiedBy>
  <cp:revision>18</cp:revision>
  <cp:lastPrinted>2015-04-22T14:59:00Z</cp:lastPrinted>
  <dcterms:created xsi:type="dcterms:W3CDTF">2023-02-16T01:33:00Z</dcterms:created>
  <dcterms:modified xsi:type="dcterms:W3CDTF">2023-11-28T22:19:00Z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